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EE464E" w:rsidRPr="00EE464E" w:rsidRDefault="00EE464E" w:rsidP="00EE464E">
      <w:pPr>
        <w:rPr>
          <w:rFonts w:cs="Arial"/>
          <w:rtl/>
        </w:rPr>
      </w:pPr>
      <w:r w:rsidRPr="00EE464E">
        <w:rPr>
          <w:rFonts w:cs="Arial" w:hint="cs"/>
          <w:rtl/>
        </w:rPr>
        <w:t>هدفت</w:t>
      </w:r>
      <w:r w:rsidRPr="00EE464E">
        <w:rPr>
          <w:rFonts w:cs="Arial"/>
          <w:rtl/>
        </w:rPr>
        <w:t xml:space="preserve"> </w:t>
      </w:r>
      <w:r w:rsidRPr="00EE464E">
        <w:rPr>
          <w:rFonts w:cs="Arial" w:hint="cs"/>
          <w:rtl/>
        </w:rPr>
        <w:t>هذه</w:t>
      </w:r>
      <w:r w:rsidRPr="00EE464E">
        <w:rPr>
          <w:rFonts w:cs="Arial"/>
          <w:rtl/>
        </w:rPr>
        <w:t xml:space="preserve"> </w:t>
      </w:r>
      <w:r w:rsidRPr="00EE464E">
        <w:rPr>
          <w:rFonts w:cs="Arial" w:hint="cs"/>
          <w:rtl/>
        </w:rPr>
        <w:t>الدراسة</w:t>
      </w:r>
      <w:r w:rsidRPr="00EE464E">
        <w:rPr>
          <w:rFonts w:cs="Arial"/>
          <w:rtl/>
        </w:rPr>
        <w:t xml:space="preserve"> </w:t>
      </w:r>
      <w:r w:rsidRPr="00EE464E">
        <w:rPr>
          <w:rFonts w:cs="Arial" w:hint="cs"/>
          <w:rtl/>
        </w:rPr>
        <w:t>إلى</w:t>
      </w:r>
      <w:r w:rsidRPr="00EE464E">
        <w:rPr>
          <w:rFonts w:cs="Arial"/>
          <w:rtl/>
        </w:rPr>
        <w:t xml:space="preserve"> </w:t>
      </w:r>
      <w:r w:rsidRPr="00EE464E">
        <w:rPr>
          <w:rFonts w:cs="Arial" w:hint="cs"/>
          <w:rtl/>
        </w:rPr>
        <w:t>فهم</w:t>
      </w:r>
      <w:r w:rsidRPr="00EE464E">
        <w:rPr>
          <w:rFonts w:cs="Arial"/>
          <w:rtl/>
        </w:rPr>
        <w:t xml:space="preserve"> </w:t>
      </w:r>
      <w:r w:rsidRPr="00EE464E">
        <w:rPr>
          <w:rFonts w:cs="Arial" w:hint="cs"/>
          <w:rtl/>
        </w:rPr>
        <w:t>عدن</w:t>
      </w:r>
      <w:r w:rsidRPr="00EE464E">
        <w:rPr>
          <w:rFonts w:cs="Arial"/>
          <w:rtl/>
        </w:rPr>
        <w:t xml:space="preserve"> </w:t>
      </w:r>
      <w:r w:rsidRPr="00EE464E">
        <w:rPr>
          <w:rFonts w:cs="Arial" w:hint="cs"/>
          <w:rtl/>
        </w:rPr>
        <w:t>أنواع</w:t>
      </w:r>
      <w:r w:rsidRPr="00EE464E">
        <w:rPr>
          <w:rFonts w:cs="Arial"/>
          <w:rtl/>
        </w:rPr>
        <w:t xml:space="preserve"> </w:t>
      </w:r>
      <w:r w:rsidRPr="00EE464E">
        <w:rPr>
          <w:rFonts w:cs="Arial" w:hint="cs"/>
          <w:rtl/>
        </w:rPr>
        <w:t>من</w:t>
      </w:r>
      <w:r w:rsidRPr="00EE464E">
        <w:rPr>
          <w:rFonts w:cs="Arial"/>
          <w:rtl/>
        </w:rPr>
        <w:t xml:space="preserve"> </w:t>
      </w:r>
      <w:r w:rsidRPr="00EE464E">
        <w:rPr>
          <w:rFonts w:cs="Arial" w:hint="cs"/>
          <w:rtl/>
        </w:rPr>
        <w:t>السحنات</w:t>
      </w:r>
      <w:r w:rsidRPr="00EE464E">
        <w:rPr>
          <w:rFonts w:cs="Arial"/>
          <w:rtl/>
        </w:rPr>
        <w:t xml:space="preserve"> </w:t>
      </w:r>
      <w:r w:rsidRPr="00EE464E">
        <w:rPr>
          <w:rFonts w:cs="Arial" w:hint="cs"/>
          <w:rtl/>
        </w:rPr>
        <w:t>الرسوبية</w:t>
      </w:r>
      <w:r w:rsidRPr="00EE464E">
        <w:rPr>
          <w:rFonts w:cs="Arial"/>
          <w:rtl/>
        </w:rPr>
        <w:t xml:space="preserve"> </w:t>
      </w:r>
      <w:r w:rsidRPr="00EE464E">
        <w:rPr>
          <w:rFonts w:cs="Arial" w:hint="cs"/>
          <w:rtl/>
        </w:rPr>
        <w:t>،</w:t>
      </w:r>
      <w:r w:rsidRPr="00EE464E">
        <w:rPr>
          <w:rFonts w:cs="Arial"/>
          <w:rtl/>
        </w:rPr>
        <w:t xml:space="preserve"> </w:t>
      </w:r>
      <w:r w:rsidRPr="00EE464E">
        <w:rPr>
          <w:rFonts w:cs="Arial" w:hint="cs"/>
          <w:rtl/>
        </w:rPr>
        <w:t>متضمنة</w:t>
      </w:r>
      <w:r w:rsidRPr="00EE464E">
        <w:rPr>
          <w:rFonts w:cs="Arial"/>
          <w:rtl/>
        </w:rPr>
        <w:t xml:space="preserve"> </w:t>
      </w:r>
      <w:r w:rsidRPr="00EE464E">
        <w:rPr>
          <w:rFonts w:cs="Arial" w:hint="cs"/>
          <w:rtl/>
        </w:rPr>
        <w:t>الرواسب</w:t>
      </w:r>
      <w:r w:rsidRPr="00EE464E">
        <w:rPr>
          <w:rFonts w:cs="Arial"/>
          <w:rtl/>
        </w:rPr>
        <w:t xml:space="preserve"> </w:t>
      </w:r>
      <w:r w:rsidRPr="00EE464E">
        <w:rPr>
          <w:rFonts w:cs="Arial" w:hint="cs"/>
          <w:rtl/>
        </w:rPr>
        <w:t>الطينية</w:t>
      </w:r>
      <w:r w:rsidRPr="00EE464E">
        <w:rPr>
          <w:rFonts w:cs="Arial"/>
          <w:rtl/>
        </w:rPr>
        <w:t xml:space="preserve"> </w:t>
      </w:r>
      <w:r w:rsidRPr="00EE464E">
        <w:rPr>
          <w:rFonts w:cs="Arial" w:hint="cs"/>
          <w:rtl/>
        </w:rPr>
        <w:t>والأحجار</w:t>
      </w:r>
      <w:r w:rsidRPr="00EE464E">
        <w:rPr>
          <w:rFonts w:cs="Arial"/>
          <w:rtl/>
        </w:rPr>
        <w:t xml:space="preserve"> </w:t>
      </w:r>
      <w:r w:rsidRPr="00EE464E">
        <w:rPr>
          <w:rFonts w:cs="Arial" w:hint="cs"/>
          <w:rtl/>
        </w:rPr>
        <w:t>الرملية</w:t>
      </w:r>
      <w:r w:rsidRPr="00EE464E">
        <w:rPr>
          <w:rFonts w:cs="Arial"/>
          <w:rtl/>
        </w:rPr>
        <w:t xml:space="preserve"> </w:t>
      </w:r>
      <w:r w:rsidRPr="00EE464E">
        <w:rPr>
          <w:rFonts w:cs="Arial" w:hint="cs"/>
          <w:rtl/>
        </w:rPr>
        <w:t>والجلاميد</w:t>
      </w:r>
      <w:r w:rsidRPr="00EE464E">
        <w:rPr>
          <w:rFonts w:cs="Arial"/>
          <w:rtl/>
        </w:rPr>
        <w:t xml:space="preserve"> </w:t>
      </w:r>
      <w:r w:rsidRPr="00EE464E">
        <w:rPr>
          <w:rFonts w:cs="Arial" w:hint="cs"/>
          <w:rtl/>
        </w:rPr>
        <w:t>والكربونات</w:t>
      </w:r>
      <w:r w:rsidRPr="00EE464E">
        <w:rPr>
          <w:rFonts w:cs="Arial"/>
          <w:rtl/>
        </w:rPr>
        <w:t xml:space="preserve"> </w:t>
      </w:r>
      <w:proofErr w:type="spellStart"/>
      <w:r w:rsidRPr="00EE464E">
        <w:rPr>
          <w:rFonts w:cs="Arial" w:hint="cs"/>
          <w:rtl/>
        </w:rPr>
        <w:t>والستروماتوليتات</w:t>
      </w:r>
      <w:proofErr w:type="spellEnd"/>
      <w:r w:rsidRPr="00EE464E">
        <w:rPr>
          <w:rFonts w:cs="Arial"/>
          <w:rtl/>
        </w:rPr>
        <w:t xml:space="preserve"> </w:t>
      </w:r>
      <w:r w:rsidRPr="00EE464E">
        <w:rPr>
          <w:rFonts w:cs="Arial" w:hint="cs"/>
          <w:rtl/>
        </w:rPr>
        <w:t>والأحجار</w:t>
      </w:r>
      <w:r w:rsidRPr="00EE464E">
        <w:rPr>
          <w:rFonts w:cs="Arial"/>
          <w:rtl/>
        </w:rPr>
        <w:t xml:space="preserve"> </w:t>
      </w:r>
      <w:r w:rsidRPr="00EE464E">
        <w:rPr>
          <w:rFonts w:cs="Arial" w:hint="cs"/>
          <w:rtl/>
        </w:rPr>
        <w:t>الحديدية</w:t>
      </w:r>
      <w:r w:rsidRPr="00EE464E">
        <w:rPr>
          <w:rFonts w:cs="Arial"/>
          <w:rtl/>
        </w:rPr>
        <w:t xml:space="preserve"> </w:t>
      </w:r>
      <w:proofErr w:type="spellStart"/>
      <w:r w:rsidRPr="00EE464E">
        <w:rPr>
          <w:rFonts w:cs="Arial" w:hint="cs"/>
          <w:rtl/>
        </w:rPr>
        <w:t>البطروخية</w:t>
      </w:r>
      <w:proofErr w:type="spellEnd"/>
      <w:r w:rsidRPr="00EE464E">
        <w:rPr>
          <w:rFonts w:cs="Arial"/>
          <w:rtl/>
        </w:rPr>
        <w:t xml:space="preserve"> . </w:t>
      </w:r>
      <w:r w:rsidRPr="00EE464E">
        <w:rPr>
          <w:rFonts w:cs="Arial" w:hint="cs"/>
          <w:rtl/>
        </w:rPr>
        <w:t>اتبع</w:t>
      </w:r>
      <w:r w:rsidRPr="00EE464E">
        <w:rPr>
          <w:rFonts w:cs="Arial"/>
          <w:rtl/>
        </w:rPr>
        <w:t xml:space="preserve"> </w:t>
      </w:r>
      <w:r w:rsidRPr="00EE464E">
        <w:rPr>
          <w:rFonts w:cs="Arial" w:hint="cs"/>
          <w:rtl/>
        </w:rPr>
        <w:t>في</w:t>
      </w:r>
      <w:r w:rsidRPr="00EE464E">
        <w:rPr>
          <w:rFonts w:cs="Arial"/>
          <w:rtl/>
        </w:rPr>
        <w:t xml:space="preserve"> </w:t>
      </w:r>
      <w:r w:rsidRPr="00EE464E">
        <w:rPr>
          <w:rFonts w:cs="Arial" w:hint="cs"/>
          <w:rtl/>
        </w:rPr>
        <w:t>هذا</w:t>
      </w:r>
      <w:r w:rsidRPr="00EE464E">
        <w:rPr>
          <w:rFonts w:cs="Arial"/>
          <w:rtl/>
        </w:rPr>
        <w:t xml:space="preserve"> </w:t>
      </w:r>
      <w:r w:rsidRPr="00EE464E">
        <w:rPr>
          <w:rFonts w:cs="Arial" w:hint="cs"/>
          <w:rtl/>
        </w:rPr>
        <w:t>البحث</w:t>
      </w:r>
      <w:r w:rsidRPr="00EE464E">
        <w:rPr>
          <w:rFonts w:cs="Arial"/>
          <w:rtl/>
        </w:rPr>
        <w:t xml:space="preserve"> </w:t>
      </w:r>
      <w:r w:rsidRPr="00EE464E">
        <w:rPr>
          <w:rFonts w:cs="Arial" w:hint="cs"/>
          <w:rtl/>
        </w:rPr>
        <w:t>طرق</w:t>
      </w:r>
      <w:r w:rsidRPr="00EE464E">
        <w:rPr>
          <w:rFonts w:cs="Arial"/>
          <w:rtl/>
        </w:rPr>
        <w:t xml:space="preserve"> </w:t>
      </w:r>
      <w:r w:rsidRPr="00EE464E">
        <w:rPr>
          <w:rFonts w:cs="Arial" w:hint="cs"/>
          <w:rtl/>
        </w:rPr>
        <w:t>متنوعة</w:t>
      </w:r>
      <w:r w:rsidRPr="00EE464E">
        <w:rPr>
          <w:rFonts w:cs="Arial"/>
          <w:rtl/>
        </w:rPr>
        <w:t xml:space="preserve"> </w:t>
      </w:r>
      <w:r w:rsidRPr="00EE464E">
        <w:rPr>
          <w:rFonts w:cs="Arial" w:hint="cs"/>
          <w:rtl/>
        </w:rPr>
        <w:t>وما</w:t>
      </w:r>
      <w:r w:rsidRPr="00EE464E">
        <w:rPr>
          <w:rFonts w:cs="Arial"/>
          <w:rtl/>
        </w:rPr>
        <w:t xml:space="preserve"> </w:t>
      </w:r>
      <w:r w:rsidRPr="00EE464E">
        <w:rPr>
          <w:rFonts w:cs="Arial" w:hint="cs"/>
          <w:rtl/>
        </w:rPr>
        <w:t>يناسبها</w:t>
      </w:r>
      <w:r w:rsidRPr="00EE464E">
        <w:rPr>
          <w:rFonts w:cs="Arial"/>
          <w:rtl/>
        </w:rPr>
        <w:t xml:space="preserve"> </w:t>
      </w:r>
      <w:r w:rsidRPr="00EE464E">
        <w:rPr>
          <w:rFonts w:cs="Arial" w:hint="cs"/>
          <w:rtl/>
        </w:rPr>
        <w:t>من</w:t>
      </w:r>
      <w:r w:rsidRPr="00EE464E">
        <w:rPr>
          <w:rFonts w:cs="Arial"/>
          <w:rtl/>
        </w:rPr>
        <w:t xml:space="preserve"> </w:t>
      </w:r>
      <w:r w:rsidRPr="00EE464E">
        <w:rPr>
          <w:rFonts w:cs="Arial" w:hint="cs"/>
          <w:rtl/>
        </w:rPr>
        <w:t>وسائل</w:t>
      </w:r>
      <w:r w:rsidRPr="00EE464E">
        <w:rPr>
          <w:rFonts w:cs="Arial"/>
          <w:rtl/>
        </w:rPr>
        <w:t xml:space="preserve"> . </w:t>
      </w:r>
      <w:r w:rsidRPr="00EE464E">
        <w:rPr>
          <w:rFonts w:cs="Arial" w:hint="cs"/>
          <w:rtl/>
        </w:rPr>
        <w:t>وتضمنت</w:t>
      </w:r>
      <w:r w:rsidRPr="00EE464E">
        <w:rPr>
          <w:rFonts w:cs="Arial"/>
          <w:rtl/>
        </w:rPr>
        <w:t xml:space="preserve"> </w:t>
      </w:r>
      <w:r w:rsidRPr="00EE464E">
        <w:rPr>
          <w:rFonts w:cs="Arial" w:hint="cs"/>
          <w:rtl/>
        </w:rPr>
        <w:t>هذه</w:t>
      </w:r>
      <w:r w:rsidRPr="00EE464E">
        <w:rPr>
          <w:rFonts w:cs="Arial"/>
          <w:rtl/>
        </w:rPr>
        <w:t xml:space="preserve"> </w:t>
      </w:r>
      <w:r w:rsidRPr="00EE464E">
        <w:rPr>
          <w:rFonts w:cs="Arial" w:hint="cs"/>
          <w:rtl/>
        </w:rPr>
        <w:t>الدراسة</w:t>
      </w:r>
      <w:r w:rsidRPr="00EE464E">
        <w:rPr>
          <w:rFonts w:cs="Arial"/>
          <w:rtl/>
        </w:rPr>
        <w:t xml:space="preserve"> </w:t>
      </w:r>
      <w:proofErr w:type="spellStart"/>
      <w:r w:rsidRPr="00EE464E">
        <w:rPr>
          <w:rFonts w:cs="Arial" w:hint="cs"/>
          <w:rtl/>
        </w:rPr>
        <w:t>الليثواستراتجرافيا</w:t>
      </w:r>
      <w:proofErr w:type="spellEnd"/>
      <w:r w:rsidRPr="00EE464E">
        <w:rPr>
          <w:rFonts w:cs="Arial"/>
          <w:rtl/>
        </w:rPr>
        <w:t xml:space="preserve"> </w:t>
      </w:r>
      <w:r w:rsidRPr="00EE464E">
        <w:rPr>
          <w:rFonts w:cs="Arial" w:hint="cs"/>
          <w:rtl/>
        </w:rPr>
        <w:t>،</w:t>
      </w:r>
      <w:r w:rsidRPr="00EE464E">
        <w:rPr>
          <w:rFonts w:cs="Arial"/>
          <w:rtl/>
        </w:rPr>
        <w:t xml:space="preserve"> </w:t>
      </w:r>
      <w:r w:rsidRPr="00EE464E">
        <w:rPr>
          <w:rFonts w:cs="Arial" w:hint="cs"/>
          <w:rtl/>
        </w:rPr>
        <w:t>البنيات</w:t>
      </w:r>
      <w:r w:rsidRPr="00EE464E">
        <w:rPr>
          <w:rFonts w:cs="Arial"/>
          <w:rtl/>
        </w:rPr>
        <w:t xml:space="preserve"> </w:t>
      </w:r>
      <w:r w:rsidRPr="00EE464E">
        <w:rPr>
          <w:rFonts w:cs="Arial" w:hint="cs"/>
          <w:rtl/>
        </w:rPr>
        <w:t>الرسوبية</w:t>
      </w:r>
      <w:r w:rsidRPr="00EE464E">
        <w:rPr>
          <w:rFonts w:cs="Arial"/>
          <w:rtl/>
        </w:rPr>
        <w:t xml:space="preserve"> </w:t>
      </w:r>
      <w:r w:rsidRPr="00EE464E">
        <w:rPr>
          <w:rFonts w:cs="Arial" w:hint="cs"/>
          <w:rtl/>
        </w:rPr>
        <w:t>الأولية</w:t>
      </w:r>
      <w:r w:rsidRPr="00EE464E">
        <w:rPr>
          <w:rFonts w:cs="Arial"/>
          <w:rtl/>
        </w:rPr>
        <w:t xml:space="preserve"> </w:t>
      </w:r>
      <w:r w:rsidRPr="00EE464E">
        <w:rPr>
          <w:rFonts w:cs="Arial" w:hint="cs"/>
          <w:rtl/>
        </w:rPr>
        <w:t>،</w:t>
      </w:r>
      <w:r w:rsidRPr="00EE464E">
        <w:rPr>
          <w:rFonts w:cs="Arial"/>
          <w:rtl/>
        </w:rPr>
        <w:t xml:space="preserve"> </w:t>
      </w:r>
      <w:r w:rsidRPr="00EE464E">
        <w:rPr>
          <w:rFonts w:cs="Arial" w:hint="cs"/>
          <w:rtl/>
        </w:rPr>
        <w:t>التيارات</w:t>
      </w:r>
      <w:r w:rsidRPr="00EE464E">
        <w:rPr>
          <w:rFonts w:cs="Arial"/>
          <w:rtl/>
        </w:rPr>
        <w:t xml:space="preserve"> </w:t>
      </w:r>
      <w:r w:rsidRPr="00EE464E">
        <w:rPr>
          <w:rFonts w:cs="Arial" w:hint="cs"/>
          <w:rtl/>
        </w:rPr>
        <w:t>المائية</w:t>
      </w:r>
      <w:r w:rsidRPr="00EE464E">
        <w:rPr>
          <w:rFonts w:cs="Arial"/>
          <w:rtl/>
        </w:rPr>
        <w:t xml:space="preserve"> </w:t>
      </w:r>
      <w:r w:rsidRPr="00EE464E">
        <w:rPr>
          <w:rFonts w:cs="Arial" w:hint="cs"/>
          <w:rtl/>
        </w:rPr>
        <w:t>القديمة</w:t>
      </w:r>
      <w:r w:rsidRPr="00EE464E">
        <w:rPr>
          <w:rFonts w:cs="Arial"/>
          <w:rtl/>
        </w:rPr>
        <w:t xml:space="preserve"> </w:t>
      </w:r>
      <w:r w:rsidRPr="00EE464E">
        <w:rPr>
          <w:rFonts w:cs="Arial" w:hint="cs"/>
          <w:rtl/>
        </w:rPr>
        <w:t>،</w:t>
      </w:r>
      <w:r w:rsidRPr="00EE464E">
        <w:rPr>
          <w:rFonts w:cs="Arial"/>
          <w:rtl/>
        </w:rPr>
        <w:t xml:space="preserve"> </w:t>
      </w:r>
      <w:proofErr w:type="spellStart"/>
      <w:r w:rsidRPr="00EE464E">
        <w:rPr>
          <w:rFonts w:cs="Arial" w:hint="cs"/>
          <w:rtl/>
        </w:rPr>
        <w:t>البتروجافيا</w:t>
      </w:r>
      <w:proofErr w:type="spellEnd"/>
      <w:r w:rsidRPr="00EE464E">
        <w:rPr>
          <w:rFonts w:cs="Arial"/>
          <w:rtl/>
        </w:rPr>
        <w:t xml:space="preserve"> </w:t>
      </w:r>
      <w:r w:rsidRPr="00EE464E">
        <w:rPr>
          <w:rFonts w:cs="Arial" w:hint="cs"/>
          <w:rtl/>
        </w:rPr>
        <w:t>،</w:t>
      </w:r>
      <w:r w:rsidRPr="00EE464E">
        <w:rPr>
          <w:rFonts w:cs="Arial"/>
          <w:rtl/>
        </w:rPr>
        <w:t xml:space="preserve"> </w:t>
      </w:r>
      <w:r w:rsidRPr="00EE464E">
        <w:rPr>
          <w:rFonts w:cs="Arial" w:hint="cs"/>
          <w:rtl/>
        </w:rPr>
        <w:t>تحاليل</w:t>
      </w:r>
      <w:r w:rsidRPr="00EE464E">
        <w:rPr>
          <w:rFonts w:cs="Arial"/>
          <w:rtl/>
        </w:rPr>
        <w:t xml:space="preserve"> </w:t>
      </w:r>
      <w:r w:rsidRPr="00EE464E">
        <w:rPr>
          <w:rFonts w:cs="Arial" w:hint="cs"/>
          <w:rtl/>
        </w:rPr>
        <w:t>المعادن</w:t>
      </w:r>
      <w:r w:rsidRPr="00EE464E">
        <w:rPr>
          <w:rFonts w:cs="Arial"/>
          <w:rtl/>
        </w:rPr>
        <w:t xml:space="preserve"> </w:t>
      </w:r>
      <w:r w:rsidRPr="00EE464E">
        <w:rPr>
          <w:rFonts w:cs="Arial" w:hint="cs"/>
          <w:rtl/>
        </w:rPr>
        <w:t>الثقيلة</w:t>
      </w:r>
      <w:r w:rsidRPr="00EE464E">
        <w:rPr>
          <w:rFonts w:cs="Arial"/>
          <w:rtl/>
        </w:rPr>
        <w:t xml:space="preserve"> </w:t>
      </w:r>
      <w:r w:rsidRPr="00EE464E">
        <w:rPr>
          <w:rFonts w:cs="Arial" w:hint="cs"/>
          <w:rtl/>
        </w:rPr>
        <w:t>والمعادن</w:t>
      </w:r>
      <w:r w:rsidRPr="00EE464E">
        <w:rPr>
          <w:rFonts w:cs="Arial"/>
          <w:rtl/>
        </w:rPr>
        <w:t xml:space="preserve"> </w:t>
      </w:r>
      <w:r w:rsidRPr="00EE464E">
        <w:rPr>
          <w:rFonts w:cs="Arial" w:hint="cs"/>
          <w:rtl/>
        </w:rPr>
        <w:t>الطفلية</w:t>
      </w:r>
      <w:r w:rsidRPr="00EE464E">
        <w:rPr>
          <w:rFonts w:cs="Arial"/>
          <w:rtl/>
        </w:rPr>
        <w:t xml:space="preserve"> </w:t>
      </w:r>
      <w:r w:rsidRPr="00EE464E">
        <w:rPr>
          <w:rFonts w:cs="Arial" w:hint="cs"/>
          <w:rtl/>
        </w:rPr>
        <w:t>والكربونات</w:t>
      </w:r>
      <w:r w:rsidRPr="00EE464E">
        <w:rPr>
          <w:rFonts w:cs="Arial"/>
          <w:rtl/>
        </w:rPr>
        <w:t xml:space="preserve"> . </w:t>
      </w:r>
      <w:r w:rsidRPr="00EE464E">
        <w:rPr>
          <w:rFonts w:cs="Arial" w:hint="cs"/>
          <w:rtl/>
        </w:rPr>
        <w:t>أضف</w:t>
      </w:r>
      <w:r w:rsidRPr="00EE464E">
        <w:rPr>
          <w:rFonts w:cs="Arial"/>
          <w:rtl/>
        </w:rPr>
        <w:t xml:space="preserve"> </w:t>
      </w:r>
      <w:r w:rsidRPr="00EE464E">
        <w:rPr>
          <w:rFonts w:cs="Arial" w:hint="cs"/>
          <w:rtl/>
        </w:rPr>
        <w:t>إلى</w:t>
      </w:r>
      <w:r w:rsidRPr="00EE464E">
        <w:rPr>
          <w:rFonts w:cs="Arial"/>
          <w:rtl/>
        </w:rPr>
        <w:t xml:space="preserve"> </w:t>
      </w:r>
      <w:r w:rsidRPr="00EE464E">
        <w:rPr>
          <w:rFonts w:cs="Arial" w:hint="cs"/>
          <w:rtl/>
        </w:rPr>
        <w:t>ذلك</w:t>
      </w:r>
      <w:r w:rsidRPr="00EE464E">
        <w:rPr>
          <w:rFonts w:cs="Arial"/>
          <w:rtl/>
        </w:rPr>
        <w:t xml:space="preserve"> </w:t>
      </w:r>
      <w:r w:rsidRPr="00EE464E">
        <w:rPr>
          <w:rFonts w:cs="Arial" w:hint="cs"/>
          <w:rtl/>
        </w:rPr>
        <w:t>إجراء</w:t>
      </w:r>
      <w:r w:rsidRPr="00EE464E">
        <w:rPr>
          <w:rFonts w:cs="Arial"/>
          <w:rtl/>
        </w:rPr>
        <w:t xml:space="preserve"> </w:t>
      </w:r>
      <w:r w:rsidRPr="00EE464E">
        <w:rPr>
          <w:rFonts w:cs="Arial" w:hint="cs"/>
          <w:rtl/>
        </w:rPr>
        <w:t>بعض</w:t>
      </w:r>
      <w:r w:rsidRPr="00EE464E">
        <w:rPr>
          <w:rFonts w:cs="Arial"/>
          <w:rtl/>
        </w:rPr>
        <w:t xml:space="preserve"> </w:t>
      </w:r>
      <w:r w:rsidRPr="00EE464E">
        <w:rPr>
          <w:rFonts w:cs="Arial" w:hint="cs"/>
          <w:rtl/>
        </w:rPr>
        <w:t>التحاليل</w:t>
      </w:r>
      <w:r w:rsidRPr="00EE464E">
        <w:rPr>
          <w:rFonts w:cs="Arial"/>
          <w:rtl/>
        </w:rPr>
        <w:t xml:space="preserve"> </w:t>
      </w:r>
      <w:proofErr w:type="spellStart"/>
      <w:r w:rsidRPr="00EE464E">
        <w:rPr>
          <w:rFonts w:cs="Arial" w:hint="cs"/>
          <w:rtl/>
        </w:rPr>
        <w:t>الجيوكيميائية</w:t>
      </w:r>
      <w:proofErr w:type="spellEnd"/>
      <w:r w:rsidRPr="00EE464E">
        <w:rPr>
          <w:rFonts w:cs="Arial"/>
          <w:rtl/>
        </w:rPr>
        <w:t xml:space="preserve"> </w:t>
      </w:r>
      <w:r w:rsidRPr="00EE464E">
        <w:rPr>
          <w:rFonts w:cs="Arial" w:hint="cs"/>
          <w:rtl/>
        </w:rPr>
        <w:t>لتحديد</w:t>
      </w:r>
      <w:r w:rsidRPr="00EE464E">
        <w:rPr>
          <w:rFonts w:cs="Arial"/>
          <w:rtl/>
        </w:rPr>
        <w:t xml:space="preserve"> </w:t>
      </w:r>
      <w:r w:rsidRPr="00EE464E">
        <w:rPr>
          <w:rFonts w:cs="Arial" w:hint="cs"/>
          <w:rtl/>
        </w:rPr>
        <w:t>النسب</w:t>
      </w:r>
      <w:r w:rsidRPr="00EE464E">
        <w:rPr>
          <w:rFonts w:cs="Arial"/>
          <w:rtl/>
        </w:rPr>
        <w:t xml:space="preserve"> </w:t>
      </w:r>
      <w:r w:rsidRPr="00EE464E">
        <w:rPr>
          <w:rFonts w:cs="Arial" w:hint="cs"/>
          <w:rtl/>
        </w:rPr>
        <w:t>المئوية</w:t>
      </w:r>
      <w:r w:rsidRPr="00EE464E">
        <w:rPr>
          <w:rFonts w:cs="Arial"/>
          <w:rtl/>
        </w:rPr>
        <w:t xml:space="preserve"> </w:t>
      </w:r>
      <w:r w:rsidRPr="00EE464E">
        <w:rPr>
          <w:rFonts w:cs="Arial" w:hint="cs"/>
          <w:rtl/>
        </w:rPr>
        <w:t>لبعض</w:t>
      </w:r>
      <w:r w:rsidRPr="00EE464E">
        <w:rPr>
          <w:rFonts w:cs="Arial"/>
          <w:rtl/>
        </w:rPr>
        <w:t xml:space="preserve"> </w:t>
      </w:r>
      <w:r w:rsidRPr="00EE464E">
        <w:rPr>
          <w:rFonts w:cs="Arial" w:hint="cs"/>
          <w:rtl/>
        </w:rPr>
        <w:t>العناصر</w:t>
      </w:r>
      <w:r w:rsidRPr="00EE464E">
        <w:rPr>
          <w:rFonts w:cs="Arial"/>
          <w:rtl/>
        </w:rPr>
        <w:t xml:space="preserve"> </w:t>
      </w:r>
      <w:r w:rsidRPr="00EE464E">
        <w:rPr>
          <w:rFonts w:cs="Arial" w:hint="cs"/>
          <w:rtl/>
        </w:rPr>
        <w:t>النادرة</w:t>
      </w:r>
      <w:r w:rsidRPr="00EE464E">
        <w:rPr>
          <w:rFonts w:cs="Arial"/>
          <w:rtl/>
        </w:rPr>
        <w:t xml:space="preserve"> </w:t>
      </w:r>
      <w:r w:rsidRPr="00EE464E">
        <w:rPr>
          <w:rFonts w:cs="Arial" w:hint="cs"/>
          <w:rtl/>
        </w:rPr>
        <w:t>والكربون</w:t>
      </w:r>
      <w:r w:rsidRPr="00EE464E">
        <w:rPr>
          <w:rFonts w:cs="Arial"/>
          <w:rtl/>
        </w:rPr>
        <w:t xml:space="preserve"> </w:t>
      </w:r>
      <w:r w:rsidRPr="00EE464E">
        <w:rPr>
          <w:rFonts w:cs="Arial" w:hint="cs"/>
          <w:rtl/>
        </w:rPr>
        <w:t>والكبريت</w:t>
      </w:r>
      <w:r w:rsidRPr="00EE464E">
        <w:rPr>
          <w:rFonts w:cs="Arial"/>
          <w:rtl/>
        </w:rPr>
        <w:t xml:space="preserve"> ( </w:t>
      </w:r>
      <w:r w:rsidRPr="00EE464E">
        <w:rPr>
          <w:rFonts w:cs="Arial" w:hint="cs"/>
          <w:rtl/>
        </w:rPr>
        <w:t>باعتبارها</w:t>
      </w:r>
      <w:r w:rsidRPr="00EE464E">
        <w:rPr>
          <w:rFonts w:cs="Arial"/>
          <w:rtl/>
        </w:rPr>
        <w:t xml:space="preserve"> </w:t>
      </w:r>
      <w:r w:rsidRPr="00EE464E">
        <w:rPr>
          <w:rFonts w:cs="Arial" w:hint="cs"/>
          <w:rtl/>
        </w:rPr>
        <w:t>مؤشرات</w:t>
      </w:r>
      <w:r w:rsidRPr="00EE464E">
        <w:rPr>
          <w:rFonts w:cs="Arial"/>
          <w:rtl/>
        </w:rPr>
        <w:t xml:space="preserve"> </w:t>
      </w:r>
      <w:r w:rsidRPr="00EE464E">
        <w:rPr>
          <w:rFonts w:cs="Arial" w:hint="cs"/>
          <w:rtl/>
        </w:rPr>
        <w:t>بيئية</w:t>
      </w:r>
      <w:r w:rsidRPr="00EE464E">
        <w:rPr>
          <w:rFonts w:cs="Arial"/>
          <w:rtl/>
        </w:rPr>
        <w:t xml:space="preserve"> ) </w:t>
      </w:r>
      <w:r w:rsidRPr="00EE464E">
        <w:rPr>
          <w:rFonts w:cs="Arial" w:hint="cs"/>
          <w:rtl/>
        </w:rPr>
        <w:t>من</w:t>
      </w:r>
      <w:r w:rsidRPr="00EE464E">
        <w:rPr>
          <w:rFonts w:cs="Arial"/>
          <w:rtl/>
        </w:rPr>
        <w:t xml:space="preserve"> </w:t>
      </w:r>
      <w:r w:rsidRPr="00EE464E">
        <w:rPr>
          <w:rFonts w:cs="Arial" w:hint="cs"/>
          <w:rtl/>
        </w:rPr>
        <w:t>عينات</w:t>
      </w:r>
      <w:r w:rsidRPr="00EE464E">
        <w:rPr>
          <w:rFonts w:cs="Arial"/>
          <w:rtl/>
        </w:rPr>
        <w:t xml:space="preserve"> </w:t>
      </w:r>
      <w:r w:rsidRPr="00EE464E">
        <w:rPr>
          <w:rFonts w:cs="Arial" w:hint="cs"/>
          <w:rtl/>
        </w:rPr>
        <w:t>صخرية</w:t>
      </w:r>
      <w:r w:rsidRPr="00EE464E">
        <w:rPr>
          <w:rFonts w:cs="Arial"/>
          <w:rtl/>
        </w:rPr>
        <w:t xml:space="preserve"> </w:t>
      </w:r>
      <w:r w:rsidRPr="00EE464E">
        <w:rPr>
          <w:rFonts w:cs="Arial" w:hint="cs"/>
          <w:rtl/>
        </w:rPr>
        <w:t>منتقاة</w:t>
      </w:r>
      <w:r w:rsidRPr="00EE464E">
        <w:rPr>
          <w:rFonts w:cs="Arial"/>
          <w:rtl/>
        </w:rPr>
        <w:t xml:space="preserve"> </w:t>
      </w:r>
      <w:r w:rsidRPr="00EE464E">
        <w:rPr>
          <w:rFonts w:cs="Arial" w:hint="cs"/>
          <w:rtl/>
        </w:rPr>
        <w:t>،</w:t>
      </w:r>
      <w:r w:rsidRPr="00EE464E">
        <w:rPr>
          <w:rFonts w:cs="Arial"/>
          <w:rtl/>
        </w:rPr>
        <w:t xml:space="preserve"> </w:t>
      </w:r>
      <w:r w:rsidRPr="00EE464E">
        <w:rPr>
          <w:rFonts w:cs="Arial" w:hint="cs"/>
          <w:rtl/>
        </w:rPr>
        <w:t>وكذلك</w:t>
      </w:r>
      <w:r w:rsidRPr="00EE464E">
        <w:rPr>
          <w:rFonts w:cs="Arial"/>
          <w:rtl/>
        </w:rPr>
        <w:t xml:space="preserve"> </w:t>
      </w:r>
      <w:r w:rsidRPr="00EE464E">
        <w:rPr>
          <w:rFonts w:cs="Arial" w:hint="cs"/>
          <w:rtl/>
        </w:rPr>
        <w:t>التركيب</w:t>
      </w:r>
      <w:r w:rsidRPr="00EE464E">
        <w:rPr>
          <w:rFonts w:cs="Arial"/>
          <w:rtl/>
        </w:rPr>
        <w:t xml:space="preserve"> </w:t>
      </w:r>
      <w:r w:rsidRPr="00EE464E">
        <w:rPr>
          <w:rFonts w:cs="Arial" w:hint="cs"/>
          <w:rtl/>
        </w:rPr>
        <w:t>الكيميائي</w:t>
      </w:r>
      <w:r w:rsidRPr="00EE464E">
        <w:rPr>
          <w:rFonts w:cs="Arial"/>
          <w:rtl/>
        </w:rPr>
        <w:t xml:space="preserve"> </w:t>
      </w:r>
      <w:r w:rsidRPr="00EE464E">
        <w:rPr>
          <w:rFonts w:cs="Arial" w:hint="cs"/>
          <w:rtl/>
        </w:rPr>
        <w:t>لبعض</w:t>
      </w:r>
      <w:r w:rsidRPr="00EE464E">
        <w:rPr>
          <w:rFonts w:cs="Arial"/>
          <w:rtl/>
        </w:rPr>
        <w:t xml:space="preserve"> </w:t>
      </w:r>
      <w:r w:rsidRPr="00EE464E">
        <w:rPr>
          <w:rFonts w:cs="Arial" w:hint="cs"/>
          <w:rtl/>
        </w:rPr>
        <w:t>عينات</w:t>
      </w:r>
      <w:r w:rsidRPr="00EE464E">
        <w:rPr>
          <w:rFonts w:cs="Arial"/>
          <w:rtl/>
        </w:rPr>
        <w:t xml:space="preserve"> </w:t>
      </w:r>
      <w:r w:rsidRPr="00EE464E">
        <w:rPr>
          <w:rFonts w:cs="Arial" w:hint="cs"/>
          <w:rtl/>
        </w:rPr>
        <w:t>الحجر</w:t>
      </w:r>
      <w:r w:rsidRPr="00EE464E">
        <w:rPr>
          <w:rFonts w:cs="Arial"/>
          <w:rtl/>
        </w:rPr>
        <w:t xml:space="preserve"> </w:t>
      </w:r>
      <w:r w:rsidRPr="00EE464E">
        <w:rPr>
          <w:rFonts w:cs="Arial" w:hint="cs"/>
          <w:rtl/>
        </w:rPr>
        <w:t>الحديدي</w:t>
      </w:r>
      <w:r w:rsidRPr="00EE464E">
        <w:rPr>
          <w:rFonts w:cs="Arial"/>
          <w:rtl/>
        </w:rPr>
        <w:t xml:space="preserve"> </w:t>
      </w:r>
      <w:proofErr w:type="spellStart"/>
      <w:r w:rsidRPr="00EE464E">
        <w:rPr>
          <w:rFonts w:cs="Arial" w:hint="cs"/>
          <w:rtl/>
        </w:rPr>
        <w:t>البطروخي</w:t>
      </w:r>
      <w:proofErr w:type="spellEnd"/>
      <w:r w:rsidRPr="00EE464E">
        <w:rPr>
          <w:rFonts w:cs="Arial"/>
          <w:rtl/>
        </w:rPr>
        <w:t xml:space="preserve"> . </w:t>
      </w:r>
    </w:p>
    <w:p w:rsidR="009B5B48" w:rsidRDefault="00EE464E" w:rsidP="00EE464E">
      <w:pPr>
        <w:rPr>
          <w:b/>
          <w:bCs/>
        </w:rPr>
      </w:pPr>
      <w:r w:rsidRPr="00EE464E">
        <w:rPr>
          <w:rFonts w:cs="Arial" w:hint="cs"/>
          <w:rtl/>
        </w:rPr>
        <w:t>أوصت</w:t>
      </w:r>
      <w:r w:rsidRPr="00EE464E">
        <w:rPr>
          <w:rFonts w:cs="Arial"/>
          <w:rtl/>
        </w:rPr>
        <w:t xml:space="preserve"> </w:t>
      </w:r>
      <w:r w:rsidRPr="00EE464E">
        <w:rPr>
          <w:rFonts w:cs="Arial" w:hint="cs"/>
          <w:rtl/>
        </w:rPr>
        <w:t>هذه</w:t>
      </w:r>
      <w:r w:rsidRPr="00EE464E">
        <w:rPr>
          <w:rFonts w:cs="Arial"/>
          <w:rtl/>
        </w:rPr>
        <w:t xml:space="preserve"> </w:t>
      </w:r>
      <w:r w:rsidRPr="00EE464E">
        <w:rPr>
          <w:rFonts w:cs="Arial" w:hint="cs"/>
          <w:rtl/>
        </w:rPr>
        <w:t>الدراسة</w:t>
      </w:r>
      <w:r w:rsidRPr="00EE464E">
        <w:rPr>
          <w:rFonts w:cs="Arial"/>
          <w:rtl/>
        </w:rPr>
        <w:t xml:space="preserve"> </w:t>
      </w:r>
      <w:r w:rsidRPr="00EE464E">
        <w:rPr>
          <w:rFonts w:cs="Arial" w:hint="cs"/>
          <w:rtl/>
        </w:rPr>
        <w:t>بالاستفـادة</w:t>
      </w:r>
      <w:r w:rsidRPr="00EE464E">
        <w:rPr>
          <w:rFonts w:cs="Arial"/>
          <w:rtl/>
        </w:rPr>
        <w:t xml:space="preserve"> </w:t>
      </w:r>
      <w:r w:rsidRPr="00EE464E">
        <w:rPr>
          <w:rFonts w:cs="Arial" w:hint="cs"/>
          <w:rtl/>
        </w:rPr>
        <w:t>اقتـصادياً</w:t>
      </w:r>
      <w:r w:rsidRPr="00EE464E">
        <w:rPr>
          <w:rFonts w:cs="Arial"/>
          <w:rtl/>
        </w:rPr>
        <w:t xml:space="preserve"> </w:t>
      </w:r>
      <w:r w:rsidRPr="00EE464E">
        <w:rPr>
          <w:rFonts w:cs="Arial" w:hint="cs"/>
          <w:rtl/>
        </w:rPr>
        <w:t>من</w:t>
      </w:r>
      <w:r w:rsidRPr="00EE464E">
        <w:rPr>
          <w:rFonts w:cs="Arial"/>
          <w:rtl/>
        </w:rPr>
        <w:t xml:space="preserve"> </w:t>
      </w:r>
      <w:r w:rsidRPr="00EE464E">
        <w:rPr>
          <w:rFonts w:cs="Arial" w:hint="cs"/>
          <w:rtl/>
        </w:rPr>
        <w:t>وجـود</w:t>
      </w:r>
      <w:r w:rsidRPr="00EE464E">
        <w:rPr>
          <w:rFonts w:cs="Arial"/>
          <w:rtl/>
        </w:rPr>
        <w:t xml:space="preserve"> </w:t>
      </w:r>
      <w:r w:rsidRPr="00EE464E">
        <w:rPr>
          <w:rFonts w:cs="Arial" w:hint="cs"/>
          <w:rtl/>
        </w:rPr>
        <w:t>الحـجر</w:t>
      </w:r>
      <w:r w:rsidRPr="00EE464E">
        <w:rPr>
          <w:rFonts w:cs="Arial"/>
          <w:rtl/>
        </w:rPr>
        <w:t xml:space="preserve"> </w:t>
      </w:r>
      <w:r w:rsidRPr="00EE464E">
        <w:rPr>
          <w:rFonts w:cs="Arial" w:hint="cs"/>
          <w:rtl/>
        </w:rPr>
        <w:t>الحديـدي</w:t>
      </w:r>
      <w:r w:rsidRPr="00EE464E">
        <w:rPr>
          <w:rFonts w:cs="Arial"/>
          <w:rtl/>
        </w:rPr>
        <w:t xml:space="preserve"> </w:t>
      </w:r>
      <w:r w:rsidRPr="00EE464E">
        <w:rPr>
          <w:rFonts w:cs="Arial" w:hint="cs"/>
          <w:rtl/>
        </w:rPr>
        <w:t>في</w:t>
      </w:r>
      <w:r w:rsidRPr="00EE464E">
        <w:rPr>
          <w:rFonts w:cs="Arial"/>
          <w:rtl/>
        </w:rPr>
        <w:t xml:space="preserve"> </w:t>
      </w:r>
      <w:r w:rsidRPr="00EE464E">
        <w:rPr>
          <w:rFonts w:cs="Arial" w:hint="cs"/>
          <w:rtl/>
        </w:rPr>
        <w:t>عدة</w:t>
      </w:r>
      <w:r w:rsidRPr="00EE464E">
        <w:rPr>
          <w:rFonts w:cs="Arial"/>
          <w:rtl/>
        </w:rPr>
        <w:t xml:space="preserve"> </w:t>
      </w:r>
      <w:r w:rsidRPr="00EE464E">
        <w:rPr>
          <w:rFonts w:cs="Arial" w:hint="cs"/>
          <w:rtl/>
        </w:rPr>
        <w:t>شرائط</w:t>
      </w:r>
      <w:r w:rsidRPr="00EE464E">
        <w:rPr>
          <w:rFonts w:cs="Arial"/>
          <w:rtl/>
        </w:rPr>
        <w:t xml:space="preserve"> ( </w:t>
      </w:r>
      <w:r w:rsidRPr="00EE464E">
        <w:rPr>
          <w:rFonts w:cs="Arial" w:hint="cs"/>
          <w:rtl/>
        </w:rPr>
        <w:t>طبقات</w:t>
      </w:r>
      <w:r w:rsidRPr="00EE464E">
        <w:rPr>
          <w:rFonts w:cs="Arial"/>
          <w:rtl/>
        </w:rPr>
        <w:t xml:space="preserve"> ) </w:t>
      </w:r>
      <w:r w:rsidRPr="00EE464E">
        <w:rPr>
          <w:rFonts w:cs="Arial" w:hint="cs"/>
          <w:rtl/>
        </w:rPr>
        <w:t>والمعادن</w:t>
      </w:r>
      <w:r w:rsidRPr="00EE464E">
        <w:rPr>
          <w:rFonts w:cs="Arial"/>
          <w:rtl/>
        </w:rPr>
        <w:t xml:space="preserve"> </w:t>
      </w:r>
      <w:r w:rsidRPr="00EE464E">
        <w:rPr>
          <w:rFonts w:cs="Arial" w:hint="cs"/>
          <w:rtl/>
        </w:rPr>
        <w:t>الطفلية</w:t>
      </w:r>
      <w:r w:rsidRPr="00EE464E">
        <w:rPr>
          <w:rFonts w:cs="Arial"/>
          <w:rtl/>
        </w:rPr>
        <w:t xml:space="preserve"> </w:t>
      </w:r>
      <w:r w:rsidRPr="00EE464E">
        <w:rPr>
          <w:rFonts w:cs="Arial" w:hint="cs"/>
          <w:rtl/>
        </w:rPr>
        <w:t>الموجودة</w:t>
      </w:r>
      <w:r w:rsidRPr="00EE464E">
        <w:rPr>
          <w:rFonts w:cs="Arial"/>
          <w:rtl/>
        </w:rPr>
        <w:t xml:space="preserve"> </w:t>
      </w:r>
      <w:r w:rsidRPr="00EE464E">
        <w:rPr>
          <w:rFonts w:cs="Arial" w:hint="cs"/>
          <w:rtl/>
        </w:rPr>
        <w:t>في</w:t>
      </w:r>
      <w:r w:rsidRPr="00EE464E">
        <w:rPr>
          <w:rFonts w:cs="Arial"/>
          <w:rtl/>
        </w:rPr>
        <w:t xml:space="preserve"> </w:t>
      </w:r>
      <w:r w:rsidRPr="00EE464E">
        <w:rPr>
          <w:rFonts w:cs="Arial" w:hint="cs"/>
          <w:rtl/>
        </w:rPr>
        <w:t>وحدات</w:t>
      </w:r>
      <w:r w:rsidRPr="00EE464E">
        <w:rPr>
          <w:rFonts w:cs="Arial"/>
          <w:rtl/>
        </w:rPr>
        <w:t xml:space="preserve"> </w:t>
      </w:r>
      <w:r w:rsidRPr="00EE464E">
        <w:rPr>
          <w:rFonts w:cs="Arial" w:hint="cs"/>
          <w:rtl/>
        </w:rPr>
        <w:t>كثيفة</w:t>
      </w:r>
      <w:r w:rsidRPr="00EE464E">
        <w:rPr>
          <w:rFonts w:cs="Arial"/>
          <w:rtl/>
        </w:rPr>
        <w:t xml:space="preserve"> </w:t>
      </w:r>
      <w:r w:rsidRPr="00EE464E">
        <w:rPr>
          <w:rFonts w:cs="Arial" w:hint="cs"/>
          <w:rtl/>
        </w:rPr>
        <w:t>من</w:t>
      </w:r>
      <w:r w:rsidRPr="00EE464E">
        <w:rPr>
          <w:rFonts w:cs="Arial"/>
          <w:rtl/>
        </w:rPr>
        <w:t xml:space="preserve"> </w:t>
      </w:r>
      <w:r w:rsidRPr="00EE464E">
        <w:rPr>
          <w:rFonts w:cs="Arial" w:hint="cs"/>
          <w:rtl/>
        </w:rPr>
        <w:t>الحجر</w:t>
      </w:r>
      <w:r w:rsidRPr="00EE464E">
        <w:rPr>
          <w:rFonts w:cs="Arial"/>
          <w:rtl/>
        </w:rPr>
        <w:t xml:space="preserve"> </w:t>
      </w:r>
      <w:r w:rsidRPr="00EE464E">
        <w:rPr>
          <w:rFonts w:cs="Arial" w:hint="cs"/>
          <w:rtl/>
        </w:rPr>
        <w:t>الطيني</w:t>
      </w:r>
      <w:r w:rsidRPr="00EE464E">
        <w:rPr>
          <w:rFonts w:cs="Arial"/>
          <w:rtl/>
        </w:rPr>
        <w:t xml:space="preserve"> </w:t>
      </w:r>
      <w:r w:rsidRPr="00EE464E">
        <w:rPr>
          <w:rFonts w:cs="Arial" w:hint="cs"/>
          <w:rtl/>
        </w:rPr>
        <w:t>والحجر</w:t>
      </w:r>
      <w:r w:rsidRPr="00EE464E">
        <w:rPr>
          <w:rFonts w:cs="Arial"/>
          <w:rtl/>
        </w:rPr>
        <w:t xml:space="preserve"> </w:t>
      </w:r>
      <w:r w:rsidRPr="00EE464E">
        <w:rPr>
          <w:rFonts w:cs="Arial" w:hint="cs"/>
          <w:rtl/>
        </w:rPr>
        <w:t>الطفلي</w:t>
      </w:r>
      <w:r w:rsidRPr="00EE464E">
        <w:rPr>
          <w:rFonts w:cs="Arial"/>
          <w:rtl/>
        </w:rPr>
        <w:t xml:space="preserve"> .</w:t>
      </w:r>
    </w:p>
    <w:p w:rsidR="00EE464E" w:rsidRPr="003D4022" w:rsidRDefault="00EE464E" w:rsidP="00EE464E">
      <w:pPr>
        <w:rPr>
          <w:rFonts w:hint="cs"/>
          <w:b/>
          <w:bCs/>
          <w:rtl/>
        </w:rPr>
      </w:pPr>
    </w:p>
    <w:p w:rsidR="00DC5245" w:rsidRPr="00DC5245" w:rsidRDefault="003B600E" w:rsidP="00DC5245">
      <w:pPr>
        <w:bidi w:val="0"/>
        <w:rPr>
          <w:b/>
          <w:bCs/>
          <w:rtl/>
        </w:rPr>
      </w:pPr>
      <w:r w:rsidRPr="006326B9">
        <w:rPr>
          <w:b/>
          <w:bCs/>
        </w:rPr>
        <w:t xml:space="preserve">Abstract: </w:t>
      </w:r>
    </w:p>
    <w:p w:rsidR="00EE464E" w:rsidRPr="00EE464E" w:rsidRDefault="00EE464E" w:rsidP="00EE464E">
      <w:pPr>
        <w:bidi w:val="0"/>
        <w:spacing w:after="0"/>
        <w:rPr>
          <w:rFonts w:cs="Arial"/>
        </w:rPr>
      </w:pPr>
      <w:bookmarkStart w:id="0" w:name="_GoBack"/>
      <w:bookmarkEnd w:id="0"/>
      <w:r w:rsidRPr="00EE464E">
        <w:rPr>
          <w:rFonts w:cs="Arial"/>
        </w:rPr>
        <w:t xml:space="preserve">This study aimed to understand the types of Aden sedimentary </w:t>
      </w:r>
      <w:proofErr w:type="spellStart"/>
      <w:r w:rsidRPr="00EE464E">
        <w:rPr>
          <w:rFonts w:cs="Arial"/>
        </w:rPr>
        <w:t>facies</w:t>
      </w:r>
      <w:proofErr w:type="spellEnd"/>
      <w:r w:rsidRPr="00EE464E">
        <w:rPr>
          <w:rFonts w:cs="Arial"/>
        </w:rPr>
        <w:t xml:space="preserve">, including sediment mud, stones and boulders, sand, carbonates and iron and stone </w:t>
      </w:r>
      <w:proofErr w:type="spellStart"/>
      <w:r w:rsidRPr="00EE464E">
        <w:rPr>
          <w:rFonts w:cs="Arial"/>
        </w:rPr>
        <w:t>Alstromatolitat</w:t>
      </w:r>
      <w:proofErr w:type="spellEnd"/>
      <w:r w:rsidRPr="00EE464E">
        <w:rPr>
          <w:rFonts w:cs="Arial"/>
        </w:rPr>
        <w:t xml:space="preserve"> </w:t>
      </w:r>
      <w:proofErr w:type="spellStart"/>
      <w:r w:rsidRPr="00EE464E">
        <w:rPr>
          <w:rFonts w:cs="Arial"/>
        </w:rPr>
        <w:t>Batrokhih</w:t>
      </w:r>
      <w:proofErr w:type="spellEnd"/>
      <w:r w:rsidRPr="00EE464E">
        <w:rPr>
          <w:rFonts w:cs="Arial"/>
        </w:rPr>
        <w:t xml:space="preserve">. Follow in this research a variety of ways and means of matching. This study involved </w:t>
      </w:r>
      <w:proofErr w:type="spellStart"/>
      <w:r w:rsidRPr="00EE464E">
        <w:rPr>
          <w:rFonts w:cs="Arial"/>
        </w:rPr>
        <w:t>Allithoastratjravea</w:t>
      </w:r>
      <w:proofErr w:type="spellEnd"/>
      <w:r w:rsidRPr="00EE464E">
        <w:rPr>
          <w:rFonts w:cs="Arial"/>
        </w:rPr>
        <w:t xml:space="preserve">, primary sedimentary structures, the old water currents, </w:t>
      </w:r>
      <w:proofErr w:type="spellStart"/>
      <w:r w:rsidRPr="00EE464E">
        <w:rPr>
          <w:rFonts w:cs="Arial"/>
        </w:rPr>
        <w:t>Alpetrojavia</w:t>
      </w:r>
      <w:proofErr w:type="spellEnd"/>
      <w:r w:rsidRPr="00EE464E">
        <w:rPr>
          <w:rFonts w:cs="Arial"/>
        </w:rPr>
        <w:t xml:space="preserve">, analysis of heavy metals and clay minerals and carbonates. Add to that some geochemical analysis to determine the percentages of some trace elements, carbon and sulfur (as environmental indicators) of selected rock samples, as well as the chemical composition of some samples of the iron stone </w:t>
      </w:r>
      <w:proofErr w:type="spellStart"/>
      <w:r w:rsidRPr="00EE464E">
        <w:rPr>
          <w:rFonts w:cs="Arial"/>
        </w:rPr>
        <w:t>Batrokhi</w:t>
      </w:r>
      <w:proofErr w:type="spellEnd"/>
      <w:r w:rsidRPr="00EE464E">
        <w:rPr>
          <w:rFonts w:cs="Arial"/>
        </w:rPr>
        <w:t>.</w:t>
      </w:r>
    </w:p>
    <w:p w:rsidR="00455431" w:rsidRDefault="00EE464E" w:rsidP="00EE464E">
      <w:pPr>
        <w:bidi w:val="0"/>
        <w:spacing w:after="0"/>
        <w:rPr>
          <w:rFonts w:cs="Arial"/>
        </w:rPr>
      </w:pPr>
      <w:r w:rsidRPr="00EE464E">
        <w:rPr>
          <w:rFonts w:cs="Arial"/>
        </w:rPr>
        <w:t xml:space="preserve"> Recommended the study to benefit economically from the presence of iron stone in several bands (layers) and clay minerals in the intensive units of stone and clay stone clay.</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6252"/>
    <w:rsid w:val="00137077"/>
    <w:rsid w:val="00140013"/>
    <w:rsid w:val="001402D0"/>
    <w:rsid w:val="0014072C"/>
    <w:rsid w:val="00142A19"/>
    <w:rsid w:val="00142F66"/>
    <w:rsid w:val="00143BD8"/>
    <w:rsid w:val="001440D0"/>
    <w:rsid w:val="001454DE"/>
    <w:rsid w:val="00147199"/>
    <w:rsid w:val="001471B8"/>
    <w:rsid w:val="00147215"/>
    <w:rsid w:val="001506AC"/>
    <w:rsid w:val="001532BA"/>
    <w:rsid w:val="001543F6"/>
    <w:rsid w:val="00155764"/>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DD6"/>
    <w:rsid w:val="002957D5"/>
    <w:rsid w:val="002A2C7B"/>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0FA2"/>
    <w:rsid w:val="00311599"/>
    <w:rsid w:val="00312010"/>
    <w:rsid w:val="003132D9"/>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295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1136"/>
    <w:rsid w:val="003C3792"/>
    <w:rsid w:val="003C3A65"/>
    <w:rsid w:val="003C3ED8"/>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7B5"/>
    <w:rsid w:val="00690A31"/>
    <w:rsid w:val="00690C50"/>
    <w:rsid w:val="0069240B"/>
    <w:rsid w:val="006A08E9"/>
    <w:rsid w:val="006A1436"/>
    <w:rsid w:val="006A722E"/>
    <w:rsid w:val="006A77A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231F"/>
    <w:rsid w:val="009A50B9"/>
    <w:rsid w:val="009A56B7"/>
    <w:rsid w:val="009A6025"/>
    <w:rsid w:val="009A660D"/>
    <w:rsid w:val="009A7ABD"/>
    <w:rsid w:val="009B5321"/>
    <w:rsid w:val="009B5B48"/>
    <w:rsid w:val="009B5FF0"/>
    <w:rsid w:val="009B62A8"/>
    <w:rsid w:val="009C1F80"/>
    <w:rsid w:val="009C5656"/>
    <w:rsid w:val="009C58CA"/>
    <w:rsid w:val="009C591A"/>
    <w:rsid w:val="009C674C"/>
    <w:rsid w:val="009C67EF"/>
    <w:rsid w:val="009C6C82"/>
    <w:rsid w:val="009C6D29"/>
    <w:rsid w:val="009D1966"/>
    <w:rsid w:val="009D4BF3"/>
    <w:rsid w:val="009E061D"/>
    <w:rsid w:val="009E148D"/>
    <w:rsid w:val="009E1EFD"/>
    <w:rsid w:val="009E5938"/>
    <w:rsid w:val="009E7302"/>
    <w:rsid w:val="009E7CB8"/>
    <w:rsid w:val="009F0E56"/>
    <w:rsid w:val="009F1EB6"/>
    <w:rsid w:val="009F44FD"/>
    <w:rsid w:val="009F5828"/>
    <w:rsid w:val="009F588B"/>
    <w:rsid w:val="009F6DCA"/>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C0431"/>
    <w:rsid w:val="00AC2462"/>
    <w:rsid w:val="00AC2B47"/>
    <w:rsid w:val="00AC4EF1"/>
    <w:rsid w:val="00AC7AE0"/>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468D"/>
    <w:rsid w:val="00B153F5"/>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546"/>
    <w:rsid w:val="00CB257A"/>
    <w:rsid w:val="00CB2752"/>
    <w:rsid w:val="00CB6A51"/>
    <w:rsid w:val="00CB6EDF"/>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1A2B"/>
    <w:rsid w:val="00E42574"/>
    <w:rsid w:val="00E430CD"/>
    <w:rsid w:val="00E4394E"/>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4250"/>
    <w:rsid w:val="00EC5552"/>
    <w:rsid w:val="00EC60BC"/>
    <w:rsid w:val="00ED2759"/>
    <w:rsid w:val="00ED4B2F"/>
    <w:rsid w:val="00ED5A64"/>
    <w:rsid w:val="00ED6B98"/>
    <w:rsid w:val="00EE08BC"/>
    <w:rsid w:val="00EE15ED"/>
    <w:rsid w:val="00EE4453"/>
    <w:rsid w:val="00EE464E"/>
    <w:rsid w:val="00EE7B6D"/>
    <w:rsid w:val="00EF028B"/>
    <w:rsid w:val="00EF191C"/>
    <w:rsid w:val="00EF3360"/>
    <w:rsid w:val="00EF364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5609"/>
    <w:rsid w:val="00F2598B"/>
    <w:rsid w:val="00F260B9"/>
    <w:rsid w:val="00F27E5C"/>
    <w:rsid w:val="00F30EBF"/>
    <w:rsid w:val="00F34FAF"/>
    <w:rsid w:val="00F35C66"/>
    <w:rsid w:val="00F40B63"/>
    <w:rsid w:val="00F41316"/>
    <w:rsid w:val="00F43BDE"/>
    <w:rsid w:val="00F43BF5"/>
    <w:rsid w:val="00F45D48"/>
    <w:rsid w:val="00F46589"/>
    <w:rsid w:val="00F53096"/>
    <w:rsid w:val="00F5382F"/>
    <w:rsid w:val="00F55BDF"/>
    <w:rsid w:val="00F55F4A"/>
    <w:rsid w:val="00F560D9"/>
    <w:rsid w:val="00F5752D"/>
    <w:rsid w:val="00F57BC1"/>
    <w:rsid w:val="00F60F4E"/>
    <w:rsid w:val="00F660FF"/>
    <w:rsid w:val="00F66169"/>
    <w:rsid w:val="00F66F9E"/>
    <w:rsid w:val="00F71D1B"/>
    <w:rsid w:val="00F760E8"/>
    <w:rsid w:val="00F81111"/>
    <w:rsid w:val="00F81BF5"/>
    <w:rsid w:val="00F868DA"/>
    <w:rsid w:val="00F86D06"/>
    <w:rsid w:val="00F878FE"/>
    <w:rsid w:val="00F94B52"/>
    <w:rsid w:val="00F95D58"/>
    <w:rsid w:val="00F96B2E"/>
    <w:rsid w:val="00F9748C"/>
    <w:rsid w:val="00FA048E"/>
    <w:rsid w:val="00FA3869"/>
    <w:rsid w:val="00FA3A6E"/>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5BC2"/>
    <w:rsid w:val="00FD697E"/>
    <w:rsid w:val="00FE0875"/>
    <w:rsid w:val="00FE20F8"/>
    <w:rsid w:val="00FE2FF2"/>
    <w:rsid w:val="00FE4935"/>
    <w:rsid w:val="00FE5420"/>
    <w:rsid w:val="00FE5423"/>
    <w:rsid w:val="00FF09E8"/>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961E7-365F-41F9-94CA-750B48002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2011-09-27T11:54:00Z</dcterms:created>
  <dcterms:modified xsi:type="dcterms:W3CDTF">2011-09-27T11:55:00Z</dcterms:modified>
</cp:coreProperties>
</file>